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507" w:rsidRPr="00FB7507" w:rsidRDefault="00FB7507" w:rsidP="00FB7507">
      <w:pPr>
        <w:pStyle w:val="NormalWeb"/>
        <w:ind w:firstLine="375"/>
        <w:jc w:val="center"/>
        <w:rPr>
          <w:rFonts w:ascii="Arial" w:hAnsi="Arial" w:cs="Arial"/>
          <w:b/>
          <w:szCs w:val="21"/>
        </w:rPr>
      </w:pPr>
      <w:r w:rsidRPr="00FB7507">
        <w:rPr>
          <w:rFonts w:ascii="Arial" w:hAnsi="Arial" w:cs="Arial"/>
          <w:b/>
          <w:szCs w:val="21"/>
        </w:rPr>
        <w:t>Lineamiento para titulación Integral versión 1.0 Planes de Estudio 2009-2010</w:t>
      </w:r>
    </w:p>
    <w:p w:rsidR="009C4704" w:rsidRPr="000A7F63" w:rsidRDefault="009C4704" w:rsidP="000A7F63">
      <w:pPr>
        <w:pStyle w:val="NormalWeb"/>
        <w:ind w:firstLine="375"/>
        <w:jc w:val="both"/>
        <w:rPr>
          <w:rFonts w:ascii="Arial" w:hAnsi="Arial" w:cs="Arial"/>
          <w:sz w:val="22"/>
          <w:szCs w:val="21"/>
        </w:rPr>
      </w:pPr>
      <w:r w:rsidRPr="000A7F63">
        <w:rPr>
          <w:rFonts w:ascii="Arial" w:hAnsi="Arial" w:cs="Arial"/>
          <w:sz w:val="22"/>
          <w:szCs w:val="21"/>
        </w:rPr>
        <w:t>La Titulación Integral es la validación de conocimientos, habilidades y actitudes (competencias) que el estudiante adquirió y desarrolló durante su formación profesional.</w:t>
      </w:r>
    </w:p>
    <w:p w:rsidR="009C4704" w:rsidRPr="000A7F63" w:rsidRDefault="009C4704" w:rsidP="009C4704">
      <w:pPr>
        <w:pStyle w:val="NormalWeb"/>
        <w:ind w:firstLine="375"/>
        <w:rPr>
          <w:rFonts w:ascii="Arial" w:hAnsi="Arial" w:cs="Arial"/>
          <w:b/>
          <w:bCs/>
          <w:sz w:val="22"/>
          <w:szCs w:val="21"/>
        </w:rPr>
      </w:pPr>
      <w:r w:rsidRPr="000A7F63">
        <w:rPr>
          <w:rFonts w:ascii="Arial" w:hAnsi="Arial" w:cs="Arial"/>
          <w:b/>
          <w:bCs/>
          <w:sz w:val="22"/>
          <w:szCs w:val="21"/>
        </w:rPr>
        <w:t>Requisitos:</w:t>
      </w:r>
    </w:p>
    <w:p w:rsidR="007E53E5" w:rsidRDefault="009C4704" w:rsidP="007E53E5">
      <w:pPr>
        <w:pStyle w:val="NormalWeb"/>
        <w:ind w:firstLine="375"/>
        <w:rPr>
          <w:rFonts w:ascii="Arial" w:hAnsi="Arial" w:cs="Arial"/>
          <w:sz w:val="22"/>
          <w:szCs w:val="21"/>
        </w:rPr>
      </w:pPr>
      <w:r w:rsidRPr="000A7F63">
        <w:rPr>
          <w:rFonts w:ascii="Arial" w:hAnsi="Arial" w:cs="Arial"/>
          <w:sz w:val="22"/>
          <w:szCs w:val="21"/>
        </w:rPr>
        <w:t>• 4.1.1. Para la Titulación integral, el egresado debe cumplir con:</w:t>
      </w:r>
    </w:p>
    <w:p w:rsidR="009C4704" w:rsidRDefault="009C4704" w:rsidP="007E53E5">
      <w:pPr>
        <w:pStyle w:val="NormalWeb"/>
        <w:numPr>
          <w:ilvl w:val="0"/>
          <w:numId w:val="3"/>
        </w:numPr>
        <w:rPr>
          <w:rFonts w:ascii="Arial" w:hAnsi="Arial" w:cs="Arial"/>
          <w:sz w:val="22"/>
          <w:szCs w:val="21"/>
        </w:rPr>
      </w:pPr>
      <w:r w:rsidRPr="000A7F63">
        <w:rPr>
          <w:rFonts w:ascii="Arial" w:hAnsi="Arial" w:cs="Arial"/>
          <w:sz w:val="22"/>
          <w:szCs w:val="21"/>
        </w:rPr>
        <w:t>La acreditación del 100% de los créditos de su plan de estudios.</w:t>
      </w:r>
      <w:r w:rsidRPr="000A7F63">
        <w:rPr>
          <w:rFonts w:ascii="Arial" w:hAnsi="Arial" w:cs="Arial"/>
          <w:sz w:val="22"/>
          <w:szCs w:val="21"/>
        </w:rPr>
        <w:t xml:space="preserve"> </w:t>
      </w:r>
    </w:p>
    <w:p w:rsidR="007E53E5" w:rsidRPr="00FB7507" w:rsidRDefault="007E53E5" w:rsidP="007E53E5">
      <w:pPr>
        <w:pStyle w:val="NormalWeb"/>
        <w:numPr>
          <w:ilvl w:val="0"/>
          <w:numId w:val="3"/>
        </w:numPr>
        <w:rPr>
          <w:rFonts w:ascii="Arial" w:hAnsi="Arial" w:cs="Arial"/>
          <w:sz w:val="22"/>
          <w:szCs w:val="21"/>
        </w:rPr>
      </w:pPr>
      <w:r w:rsidRPr="000A7F63">
        <w:rPr>
          <w:rFonts w:ascii="Arial" w:hAnsi="Arial" w:cs="Arial"/>
          <w:sz w:val="22"/>
          <w:szCs w:val="21"/>
        </w:rPr>
        <w:t>La acreditación de un programa de lengua extranjera</w:t>
      </w:r>
      <w:r>
        <w:rPr>
          <w:rFonts w:ascii="Arial" w:hAnsi="Arial" w:cs="Arial"/>
        </w:rPr>
        <w:t>, presentando un certificado o constancia emitido por una Institución u Organismo Nacional o Internacional con validez oficial, el cual debe validar las siguientes competencias: habilidades de comprensión auditiva y de lectura, así como la expresión oral y escrita de temas técnico-científicos relacionados con el perfil profesional.</w:t>
      </w:r>
    </w:p>
    <w:p w:rsidR="00FB7507" w:rsidRDefault="00FB7507" w:rsidP="007E53E5">
      <w:pPr>
        <w:pStyle w:val="NormalWeb"/>
        <w:numPr>
          <w:ilvl w:val="0"/>
          <w:numId w:val="3"/>
        </w:numPr>
        <w:rPr>
          <w:rFonts w:ascii="Arial" w:hAnsi="Arial" w:cs="Arial"/>
          <w:sz w:val="22"/>
          <w:szCs w:val="21"/>
        </w:rPr>
      </w:pPr>
      <w:r w:rsidRPr="000A7F63">
        <w:rPr>
          <w:rFonts w:ascii="Arial" w:hAnsi="Arial" w:cs="Arial"/>
          <w:sz w:val="22"/>
          <w:szCs w:val="21"/>
        </w:rPr>
        <w:t>Constancia de no inconveniencia para la realización del acto protocolario de la Titulación integral emitida por el Departamento de Servicios Escolares.</w:t>
      </w:r>
    </w:p>
    <w:p w:rsidR="00FB7507" w:rsidRDefault="00FB7507" w:rsidP="007E53E5">
      <w:pPr>
        <w:pStyle w:val="NormalWeb"/>
        <w:numPr>
          <w:ilvl w:val="0"/>
          <w:numId w:val="3"/>
        </w:numPr>
        <w:rPr>
          <w:rFonts w:ascii="Arial" w:hAnsi="Arial" w:cs="Arial"/>
          <w:sz w:val="22"/>
          <w:szCs w:val="21"/>
        </w:rPr>
      </w:pPr>
      <w:r w:rsidRPr="000A7F63">
        <w:rPr>
          <w:rFonts w:ascii="Arial" w:hAnsi="Arial" w:cs="Arial"/>
          <w:sz w:val="22"/>
          <w:szCs w:val="21"/>
        </w:rPr>
        <w:t>Documento probatorio de no adeudo económico, material o equipo con las oficinas, laboratorios y centro de información en la institución de la cual egresó, o en cualquier otra por la cual haya transitado.</w:t>
      </w:r>
    </w:p>
    <w:p w:rsidR="009C4704" w:rsidRPr="000A7F63" w:rsidRDefault="009C4704" w:rsidP="009C4704">
      <w:pPr>
        <w:pStyle w:val="NormalWeb"/>
        <w:ind w:firstLine="375"/>
        <w:rPr>
          <w:rFonts w:ascii="Arial" w:hAnsi="Arial" w:cs="Arial"/>
          <w:b/>
          <w:bCs/>
          <w:sz w:val="22"/>
          <w:szCs w:val="21"/>
        </w:rPr>
      </w:pPr>
      <w:r w:rsidRPr="000A7F63">
        <w:rPr>
          <w:rFonts w:ascii="Arial" w:hAnsi="Arial" w:cs="Arial"/>
          <w:b/>
          <w:bCs/>
          <w:sz w:val="22"/>
          <w:szCs w:val="21"/>
        </w:rPr>
        <w:t>Del Estudiante:</w:t>
      </w:r>
    </w:p>
    <w:p w:rsidR="009C4704" w:rsidRPr="000A7F63" w:rsidRDefault="009C4704" w:rsidP="00FB7507">
      <w:pPr>
        <w:pStyle w:val="NormalWeb"/>
        <w:ind w:firstLine="375"/>
        <w:jc w:val="both"/>
        <w:rPr>
          <w:rFonts w:ascii="Arial" w:hAnsi="Arial" w:cs="Arial"/>
          <w:sz w:val="22"/>
          <w:szCs w:val="21"/>
        </w:rPr>
      </w:pPr>
      <w:r w:rsidRPr="000A7F63">
        <w:rPr>
          <w:rFonts w:ascii="Arial" w:hAnsi="Arial" w:cs="Arial"/>
          <w:sz w:val="22"/>
          <w:szCs w:val="21"/>
        </w:rPr>
        <w:t>• 4.8.1. Debe elaborar un proyecto acorde a su perfil profesional mediante el informe técnico de residencia profesional, proyecto de innovación tecnológica, proyecto de investigación, informe de estancia, tesis, tesina, entre otros.</w:t>
      </w:r>
    </w:p>
    <w:p w:rsidR="009C4704" w:rsidRPr="000A7F63" w:rsidRDefault="009C4704" w:rsidP="00FB7507">
      <w:pPr>
        <w:pStyle w:val="NormalWeb"/>
        <w:ind w:firstLine="375"/>
        <w:jc w:val="both"/>
        <w:rPr>
          <w:rFonts w:ascii="Arial" w:hAnsi="Arial" w:cs="Arial"/>
          <w:sz w:val="22"/>
          <w:szCs w:val="21"/>
        </w:rPr>
      </w:pPr>
      <w:r w:rsidRPr="000A7F63">
        <w:rPr>
          <w:rFonts w:ascii="Arial" w:hAnsi="Arial" w:cs="Arial"/>
          <w:sz w:val="22"/>
          <w:szCs w:val="21"/>
        </w:rPr>
        <w:t>• 4.8.2. Tiene derecho a cambiar de proyecto, investigación o asesor, por causas justificadas. Previa solicitud por escrito a la División de Estudios Profesionales, indicando los motivos.</w:t>
      </w:r>
    </w:p>
    <w:p w:rsidR="009C4704" w:rsidRPr="000A7F63" w:rsidRDefault="009C4704" w:rsidP="00FB7507">
      <w:pPr>
        <w:pStyle w:val="NormalWeb"/>
        <w:ind w:firstLine="375"/>
        <w:jc w:val="both"/>
        <w:rPr>
          <w:rFonts w:ascii="Arial" w:hAnsi="Arial" w:cs="Arial"/>
          <w:sz w:val="22"/>
          <w:szCs w:val="21"/>
        </w:rPr>
      </w:pPr>
      <w:r w:rsidRPr="000A7F63">
        <w:rPr>
          <w:rFonts w:ascii="Arial" w:hAnsi="Arial" w:cs="Arial"/>
          <w:sz w:val="22"/>
          <w:szCs w:val="21"/>
        </w:rPr>
        <w:t>• 4.8.3. Debe presentar solicitud a la División de Estudios Profesionales para la sustentación del acto protocolario de Titulación integral. (Anexo II).</w:t>
      </w:r>
    </w:p>
    <w:p w:rsidR="009C4704" w:rsidRPr="000A7F63" w:rsidRDefault="009C4704" w:rsidP="00FB7507">
      <w:pPr>
        <w:pStyle w:val="NormalWeb"/>
        <w:ind w:firstLine="375"/>
        <w:jc w:val="both"/>
        <w:rPr>
          <w:rFonts w:ascii="Arial" w:hAnsi="Arial" w:cs="Arial"/>
          <w:sz w:val="22"/>
          <w:szCs w:val="21"/>
        </w:rPr>
      </w:pPr>
      <w:r w:rsidRPr="000A7F63">
        <w:rPr>
          <w:rFonts w:ascii="Arial" w:hAnsi="Arial" w:cs="Arial"/>
          <w:sz w:val="22"/>
          <w:szCs w:val="21"/>
        </w:rPr>
        <w:t>• 4.8.4. Debe exponer en forma oral los resultados únicamente de la tesis o tesina, ante un jurado designado por el departamento académico correspondiente. (La exposición no aplica en el caso de residencia profesional, proyecto de innovación tecnológica, proyecto de investigación, etc. Salvo lo estipulado en el apartado 4.8.6)</w:t>
      </w:r>
    </w:p>
    <w:p w:rsidR="009C4704" w:rsidRPr="000A7F63" w:rsidRDefault="009C4704" w:rsidP="00FB7507">
      <w:pPr>
        <w:pStyle w:val="NormalWeb"/>
        <w:ind w:firstLine="375"/>
        <w:jc w:val="both"/>
        <w:rPr>
          <w:rFonts w:ascii="Arial" w:hAnsi="Arial" w:cs="Arial"/>
          <w:sz w:val="22"/>
          <w:szCs w:val="21"/>
        </w:rPr>
      </w:pPr>
      <w:r w:rsidRPr="000A7F63">
        <w:rPr>
          <w:rFonts w:ascii="Arial" w:hAnsi="Arial" w:cs="Arial"/>
          <w:sz w:val="22"/>
          <w:szCs w:val="21"/>
        </w:rPr>
        <w:t>• 4.8.5. Si no presenta proyecto, puede obtener un Testimonio de Desempeño Satisfactorio o Sobresaliente en el Examen General de Egreso de Licenciatura (EGEL) del CENEVAL y cumple con los requisitos señalados en el numeral 4.1.1 del presente lineamiento, éste será considerado como Titulación integral.</w:t>
      </w:r>
    </w:p>
    <w:p w:rsidR="009C4704" w:rsidRPr="000A7F63" w:rsidRDefault="009C4704" w:rsidP="009C4704">
      <w:pPr>
        <w:pStyle w:val="NormalWeb"/>
        <w:ind w:firstLine="375"/>
        <w:rPr>
          <w:rFonts w:ascii="Arial" w:hAnsi="Arial" w:cs="Arial"/>
          <w:sz w:val="22"/>
          <w:szCs w:val="21"/>
        </w:rPr>
      </w:pPr>
      <w:r w:rsidRPr="000A7F63">
        <w:rPr>
          <w:rFonts w:ascii="Arial" w:hAnsi="Arial" w:cs="Arial"/>
          <w:sz w:val="22"/>
          <w:szCs w:val="21"/>
        </w:rPr>
        <w:t>• 4.8.6. Para ser acreedor a la mención honorífica, el egresado deberá cumplir con alguna de las siguientes alternativas:</w:t>
      </w:r>
    </w:p>
    <w:p w:rsidR="009C4704" w:rsidRPr="000A7F63" w:rsidRDefault="009C4704" w:rsidP="00FB7507">
      <w:pPr>
        <w:pStyle w:val="NormalWeb"/>
        <w:numPr>
          <w:ilvl w:val="0"/>
          <w:numId w:val="1"/>
        </w:numPr>
        <w:jc w:val="both"/>
        <w:rPr>
          <w:rFonts w:ascii="Arial" w:hAnsi="Arial" w:cs="Arial"/>
          <w:sz w:val="22"/>
          <w:szCs w:val="21"/>
        </w:rPr>
      </w:pPr>
      <w:r w:rsidRPr="000A7F63">
        <w:rPr>
          <w:rFonts w:ascii="Arial" w:hAnsi="Arial" w:cs="Arial"/>
          <w:sz w:val="22"/>
          <w:szCs w:val="21"/>
        </w:rPr>
        <w:t>Alcanzar un desempeño excelente, promedio general de 95 a 100 en su plan de estudios y presentar la exposición verbal del informe técnico de su residencia profesional.</w:t>
      </w:r>
    </w:p>
    <w:p w:rsidR="00FB7507" w:rsidRDefault="009C4704" w:rsidP="00FB7507">
      <w:pPr>
        <w:pStyle w:val="NormalWeb"/>
        <w:numPr>
          <w:ilvl w:val="0"/>
          <w:numId w:val="1"/>
        </w:numPr>
        <w:jc w:val="both"/>
        <w:rPr>
          <w:rFonts w:ascii="Arial" w:hAnsi="Arial" w:cs="Arial"/>
          <w:sz w:val="22"/>
          <w:szCs w:val="21"/>
        </w:rPr>
      </w:pPr>
      <w:r w:rsidRPr="000A7F63">
        <w:rPr>
          <w:rFonts w:ascii="Arial" w:hAnsi="Arial" w:cs="Arial"/>
          <w:sz w:val="22"/>
          <w:szCs w:val="21"/>
        </w:rPr>
        <w:lastRenderedPageBreak/>
        <w:t xml:space="preserve"> Presentar y defender su proyecto</w:t>
      </w:r>
      <w:r w:rsidR="00FB7507" w:rsidRPr="00FB7507">
        <w:rPr>
          <w:rFonts w:ascii="Arial" w:hAnsi="Arial" w:cs="Arial"/>
          <w:sz w:val="14"/>
          <w:szCs w:val="21"/>
        </w:rPr>
        <w:t>(1)</w:t>
      </w:r>
      <w:r w:rsidRPr="00FB7507">
        <w:rPr>
          <w:rFonts w:ascii="Arial" w:hAnsi="Arial" w:cs="Arial"/>
          <w:sz w:val="14"/>
          <w:szCs w:val="21"/>
        </w:rPr>
        <w:t xml:space="preserve"> </w:t>
      </w:r>
      <w:r w:rsidRPr="000A7F63">
        <w:rPr>
          <w:rFonts w:ascii="Arial" w:hAnsi="Arial" w:cs="Arial"/>
          <w:sz w:val="22"/>
          <w:szCs w:val="21"/>
        </w:rPr>
        <w:t>con un desempeño excelente, para que el jurado determine por unanimidad si se le otorga la mención honorífica, debiendo cumplir con las siguientes condiciones:</w:t>
      </w:r>
    </w:p>
    <w:p w:rsidR="00FB7507" w:rsidRPr="00FB7507" w:rsidRDefault="00FB7507" w:rsidP="00FB7507">
      <w:pPr>
        <w:pStyle w:val="Prrafodelista"/>
        <w:ind w:left="735"/>
        <w:jc w:val="both"/>
        <w:rPr>
          <w:rFonts w:cs="Arial"/>
          <w:szCs w:val="24"/>
        </w:rPr>
      </w:pPr>
      <w:r>
        <w:rPr>
          <w:rFonts w:cs="Arial"/>
          <w:szCs w:val="24"/>
        </w:rPr>
        <w:t>*</w:t>
      </w:r>
      <w:r w:rsidRPr="000013E2">
        <w:rPr>
          <w:rFonts w:cs="Arial"/>
          <w:szCs w:val="24"/>
        </w:rPr>
        <w:t>Alcanzar un desempeño excelente, promedio general de 95 a 100 en su plan de estudios, p</w:t>
      </w:r>
      <w:proofErr w:type="spellStart"/>
      <w:r w:rsidRPr="000013E2">
        <w:rPr>
          <w:rFonts w:cs="Arial"/>
          <w:szCs w:val="24"/>
          <w:lang w:val="es-ES"/>
        </w:rPr>
        <w:t>resentar</w:t>
      </w:r>
      <w:proofErr w:type="spellEnd"/>
      <w:r w:rsidRPr="000013E2">
        <w:rPr>
          <w:rFonts w:cs="Arial"/>
          <w:szCs w:val="24"/>
          <w:lang w:val="es-ES"/>
        </w:rPr>
        <w:t xml:space="preserve"> la exposición verbal del informe técnico de su residencia profesional</w:t>
      </w:r>
      <w:r w:rsidRPr="000013E2">
        <w:rPr>
          <w:rFonts w:cs="Arial"/>
          <w:szCs w:val="24"/>
        </w:rPr>
        <w:t xml:space="preserve"> </w:t>
      </w:r>
      <w:r w:rsidRPr="00FB7507">
        <w:rPr>
          <w:rFonts w:cs="Arial"/>
          <w:szCs w:val="24"/>
        </w:rPr>
        <w:t>y además considerar que el total de las asignaturas hayan sido aprobadas en curso ordinario.</w:t>
      </w:r>
    </w:p>
    <w:p w:rsidR="00FB7507" w:rsidRPr="000013E2" w:rsidRDefault="00FB7507" w:rsidP="00FB7507">
      <w:pPr>
        <w:pStyle w:val="Prrafodelista"/>
        <w:ind w:left="735"/>
        <w:jc w:val="both"/>
        <w:rPr>
          <w:rFonts w:cs="Arial"/>
          <w:szCs w:val="24"/>
          <w:u w:val="single"/>
        </w:rPr>
      </w:pPr>
    </w:p>
    <w:p w:rsidR="00FB7507" w:rsidRPr="000013E2" w:rsidRDefault="00FB7507" w:rsidP="00FB7507">
      <w:pPr>
        <w:pStyle w:val="Prrafodelista"/>
        <w:ind w:left="735"/>
        <w:jc w:val="both"/>
        <w:rPr>
          <w:rFonts w:cs="Arial"/>
          <w:szCs w:val="24"/>
          <w:u w:val="single"/>
        </w:rPr>
      </w:pPr>
      <w:r>
        <w:rPr>
          <w:rFonts w:cs="Arial"/>
          <w:szCs w:val="24"/>
          <w:lang w:val="es-ES"/>
        </w:rPr>
        <w:t>*</w:t>
      </w:r>
      <w:r w:rsidRPr="000013E2">
        <w:rPr>
          <w:rFonts w:cs="Arial"/>
          <w:szCs w:val="24"/>
          <w:lang w:val="es-ES"/>
        </w:rPr>
        <w:t>Presentar y defender su proyecto</w:t>
      </w:r>
      <w:r w:rsidRPr="00FB7507">
        <w:rPr>
          <w:rFonts w:cs="Arial"/>
          <w:sz w:val="14"/>
          <w:szCs w:val="24"/>
          <w:lang w:val="es-ES"/>
        </w:rPr>
        <w:t>(1)</w:t>
      </w:r>
      <w:r w:rsidRPr="00FB7507">
        <w:rPr>
          <w:rFonts w:cs="Arial"/>
          <w:sz w:val="14"/>
          <w:szCs w:val="24"/>
          <w:lang w:val="es-ES"/>
        </w:rPr>
        <w:t xml:space="preserve"> </w:t>
      </w:r>
      <w:r w:rsidRPr="000013E2">
        <w:rPr>
          <w:rFonts w:cs="Arial"/>
          <w:szCs w:val="24"/>
          <w:lang w:val="es-ES"/>
        </w:rPr>
        <w:t xml:space="preserve">con un desempeño excelente, para que el jurado determine por unanimidad si se le otorga la mención honorífica, </w:t>
      </w:r>
      <w:r w:rsidRPr="00FB7507">
        <w:rPr>
          <w:rFonts w:cs="Arial"/>
          <w:szCs w:val="24"/>
          <w:lang w:val="es-ES"/>
        </w:rPr>
        <w:t>con un promedio mínimo de 90 a 94.99 y que a recomendación de la academia correspondiente</w:t>
      </w:r>
      <w:r w:rsidRPr="00FB7507">
        <w:rPr>
          <w:rFonts w:cs="Arial"/>
          <w:szCs w:val="24"/>
        </w:rPr>
        <w:t>, el presidente de academia emita un oficio de recomendación para que el alumno pueda obtener la mención honorífica, debido a la participación del estudiante en diversas actividades que enaltecen el prestigio del Instituto Tecnológico de Hermosillo, como presidente de congreso, participación en concursos o eventos nacionales, participación en programa sonorenses de 100, células de Innovación, etc. y además considerar que el total de las asignaturas hayan sido aprobadas en curso ordinario</w:t>
      </w:r>
      <w:r>
        <w:rPr>
          <w:rFonts w:cs="Arial"/>
          <w:szCs w:val="24"/>
          <w:u w:val="single"/>
        </w:rPr>
        <w:t>,</w:t>
      </w:r>
      <w:r w:rsidRPr="000013E2">
        <w:rPr>
          <w:rFonts w:cs="Arial"/>
          <w:szCs w:val="24"/>
        </w:rPr>
        <w:t xml:space="preserve"> para  que el jurado determine por unanimidad si se </w:t>
      </w:r>
      <w:r>
        <w:rPr>
          <w:rFonts w:cs="Arial"/>
          <w:szCs w:val="24"/>
        </w:rPr>
        <w:t>le otorga la mención honorifica.</w:t>
      </w:r>
    </w:p>
    <w:p w:rsidR="00FB7507" w:rsidRDefault="00FB7507" w:rsidP="00FB7507">
      <w:pPr>
        <w:pStyle w:val="NormalWeb"/>
        <w:ind w:left="375"/>
        <w:jc w:val="both"/>
        <w:rPr>
          <w:rFonts w:ascii="Arial" w:hAnsi="Arial" w:cs="Arial"/>
          <w:sz w:val="22"/>
          <w:szCs w:val="21"/>
        </w:rPr>
      </w:pPr>
    </w:p>
    <w:p w:rsidR="00FB7507" w:rsidRDefault="00FB7507" w:rsidP="00FB7507">
      <w:pPr>
        <w:pStyle w:val="NormalWeb"/>
        <w:ind w:left="375"/>
        <w:jc w:val="both"/>
        <w:rPr>
          <w:rFonts w:ascii="Arial" w:hAnsi="Arial" w:cs="Arial"/>
          <w:sz w:val="22"/>
          <w:szCs w:val="21"/>
        </w:rPr>
      </w:pPr>
    </w:p>
    <w:p w:rsidR="00FB7507" w:rsidRDefault="00FB7507" w:rsidP="00FB7507">
      <w:pPr>
        <w:pStyle w:val="NormalWeb"/>
        <w:ind w:left="375"/>
        <w:jc w:val="both"/>
        <w:rPr>
          <w:rFonts w:ascii="Arial" w:hAnsi="Arial" w:cs="Arial"/>
          <w:sz w:val="22"/>
          <w:szCs w:val="21"/>
        </w:rPr>
      </w:pPr>
    </w:p>
    <w:p w:rsidR="00FB7507" w:rsidRDefault="00FB7507" w:rsidP="00FB7507">
      <w:pPr>
        <w:pStyle w:val="NormalWeb"/>
        <w:ind w:left="375"/>
        <w:jc w:val="both"/>
        <w:rPr>
          <w:rFonts w:ascii="Arial" w:hAnsi="Arial" w:cs="Arial"/>
          <w:sz w:val="22"/>
          <w:szCs w:val="21"/>
        </w:rPr>
      </w:pPr>
    </w:p>
    <w:p w:rsidR="00FB7507" w:rsidRDefault="00FB7507" w:rsidP="00FB7507">
      <w:pPr>
        <w:pStyle w:val="NormalWeb"/>
        <w:ind w:left="375"/>
        <w:jc w:val="both"/>
        <w:rPr>
          <w:rFonts w:ascii="Arial" w:hAnsi="Arial" w:cs="Arial"/>
          <w:sz w:val="22"/>
          <w:szCs w:val="21"/>
        </w:rPr>
      </w:pPr>
    </w:p>
    <w:p w:rsidR="00FB7507" w:rsidRDefault="00FB7507" w:rsidP="00FB7507">
      <w:pPr>
        <w:pStyle w:val="NormalWeb"/>
        <w:ind w:left="375"/>
        <w:jc w:val="both"/>
        <w:rPr>
          <w:rFonts w:ascii="Arial" w:hAnsi="Arial" w:cs="Arial"/>
          <w:sz w:val="22"/>
          <w:szCs w:val="21"/>
        </w:rPr>
      </w:pPr>
    </w:p>
    <w:p w:rsidR="00FB7507" w:rsidRDefault="00FB7507" w:rsidP="00FB7507">
      <w:pPr>
        <w:pStyle w:val="NormalWeb"/>
        <w:ind w:left="375"/>
        <w:jc w:val="both"/>
        <w:rPr>
          <w:rFonts w:ascii="Arial" w:hAnsi="Arial" w:cs="Arial"/>
          <w:sz w:val="22"/>
          <w:szCs w:val="21"/>
        </w:rPr>
      </w:pPr>
    </w:p>
    <w:p w:rsidR="009C4704" w:rsidRDefault="009C4704" w:rsidP="00FB7507">
      <w:pPr>
        <w:pStyle w:val="NormalWeb"/>
        <w:numPr>
          <w:ilvl w:val="0"/>
          <w:numId w:val="5"/>
        </w:numPr>
        <w:rPr>
          <w:rFonts w:ascii="Arial" w:hAnsi="Arial" w:cs="Arial"/>
          <w:sz w:val="22"/>
          <w:szCs w:val="21"/>
        </w:rPr>
      </w:pPr>
      <w:r w:rsidRPr="000A7F63">
        <w:rPr>
          <w:rFonts w:ascii="Arial" w:hAnsi="Arial" w:cs="Arial"/>
          <w:sz w:val="22"/>
          <w:szCs w:val="21"/>
        </w:rPr>
        <w:t xml:space="preserve">Proyecto, según se define en el apartado 4.8.1 de este mismo </w:t>
      </w:r>
      <w:r w:rsidR="00FB7507">
        <w:rPr>
          <w:rFonts w:ascii="Arial" w:hAnsi="Arial" w:cs="Arial"/>
          <w:sz w:val="22"/>
          <w:szCs w:val="21"/>
        </w:rPr>
        <w:t>lineamiento</w:t>
      </w:r>
      <w:r w:rsidRPr="000A7F63">
        <w:rPr>
          <w:rFonts w:ascii="Arial" w:hAnsi="Arial" w:cs="Arial"/>
          <w:sz w:val="22"/>
          <w:szCs w:val="21"/>
        </w:rPr>
        <w:t>.</w:t>
      </w:r>
    </w:p>
    <w:p w:rsidR="00FB7507" w:rsidRPr="000A7F63" w:rsidRDefault="00FB7507" w:rsidP="00FB7507">
      <w:pPr>
        <w:pStyle w:val="NormalWeb"/>
        <w:ind w:left="1095"/>
        <w:rPr>
          <w:rFonts w:ascii="Arial" w:hAnsi="Arial" w:cs="Arial"/>
          <w:sz w:val="22"/>
          <w:szCs w:val="21"/>
        </w:rPr>
      </w:pPr>
      <w:bookmarkStart w:id="0" w:name="_GoBack"/>
      <w:bookmarkEnd w:id="0"/>
    </w:p>
    <w:sectPr w:rsidR="00FB7507" w:rsidRPr="000A7F6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4B13"/>
    <w:multiLevelType w:val="hybridMultilevel"/>
    <w:tmpl w:val="07B04676"/>
    <w:lvl w:ilvl="0" w:tplc="09845ADC">
      <w:start w:val="1"/>
      <w:numFmt w:val="lowerLetter"/>
      <w:lvlText w:val="%1)"/>
      <w:lvlJc w:val="left"/>
      <w:pPr>
        <w:ind w:left="735" w:hanging="360"/>
      </w:pPr>
      <w:rPr>
        <w:rFonts w:hint="default"/>
      </w:rPr>
    </w:lvl>
    <w:lvl w:ilvl="1" w:tplc="0C0A0019" w:tentative="1">
      <w:start w:val="1"/>
      <w:numFmt w:val="lowerLetter"/>
      <w:lvlText w:val="%2."/>
      <w:lvlJc w:val="left"/>
      <w:pPr>
        <w:ind w:left="1455" w:hanging="360"/>
      </w:pPr>
    </w:lvl>
    <w:lvl w:ilvl="2" w:tplc="0C0A001B" w:tentative="1">
      <w:start w:val="1"/>
      <w:numFmt w:val="lowerRoman"/>
      <w:lvlText w:val="%3."/>
      <w:lvlJc w:val="right"/>
      <w:pPr>
        <w:ind w:left="2175" w:hanging="180"/>
      </w:pPr>
    </w:lvl>
    <w:lvl w:ilvl="3" w:tplc="0C0A000F" w:tentative="1">
      <w:start w:val="1"/>
      <w:numFmt w:val="decimal"/>
      <w:lvlText w:val="%4."/>
      <w:lvlJc w:val="left"/>
      <w:pPr>
        <w:ind w:left="2895" w:hanging="360"/>
      </w:pPr>
    </w:lvl>
    <w:lvl w:ilvl="4" w:tplc="0C0A0019" w:tentative="1">
      <w:start w:val="1"/>
      <w:numFmt w:val="lowerLetter"/>
      <w:lvlText w:val="%5."/>
      <w:lvlJc w:val="left"/>
      <w:pPr>
        <w:ind w:left="3615" w:hanging="360"/>
      </w:pPr>
    </w:lvl>
    <w:lvl w:ilvl="5" w:tplc="0C0A001B" w:tentative="1">
      <w:start w:val="1"/>
      <w:numFmt w:val="lowerRoman"/>
      <w:lvlText w:val="%6."/>
      <w:lvlJc w:val="right"/>
      <w:pPr>
        <w:ind w:left="4335" w:hanging="180"/>
      </w:pPr>
    </w:lvl>
    <w:lvl w:ilvl="6" w:tplc="0C0A000F" w:tentative="1">
      <w:start w:val="1"/>
      <w:numFmt w:val="decimal"/>
      <w:lvlText w:val="%7."/>
      <w:lvlJc w:val="left"/>
      <w:pPr>
        <w:ind w:left="5055" w:hanging="360"/>
      </w:pPr>
    </w:lvl>
    <w:lvl w:ilvl="7" w:tplc="0C0A0019" w:tentative="1">
      <w:start w:val="1"/>
      <w:numFmt w:val="lowerLetter"/>
      <w:lvlText w:val="%8."/>
      <w:lvlJc w:val="left"/>
      <w:pPr>
        <w:ind w:left="5775" w:hanging="360"/>
      </w:pPr>
    </w:lvl>
    <w:lvl w:ilvl="8" w:tplc="0C0A001B" w:tentative="1">
      <w:start w:val="1"/>
      <w:numFmt w:val="lowerRoman"/>
      <w:lvlText w:val="%9."/>
      <w:lvlJc w:val="right"/>
      <w:pPr>
        <w:ind w:left="6495" w:hanging="180"/>
      </w:pPr>
    </w:lvl>
  </w:abstractNum>
  <w:abstractNum w:abstractNumId="1" w15:restartNumberingAfterBreak="0">
    <w:nsid w:val="1496771F"/>
    <w:multiLevelType w:val="hybridMultilevel"/>
    <w:tmpl w:val="D3A641E4"/>
    <w:lvl w:ilvl="0" w:tplc="0C0A0017">
      <w:start w:val="1"/>
      <w:numFmt w:val="lowerLetter"/>
      <w:lvlText w:val="%1)"/>
      <w:lvlJc w:val="left"/>
      <w:pPr>
        <w:ind w:left="735" w:hanging="360"/>
      </w:pPr>
      <w:rPr>
        <w:rFonts w:hint="default"/>
      </w:rPr>
    </w:lvl>
    <w:lvl w:ilvl="1" w:tplc="0C0A0019" w:tentative="1">
      <w:start w:val="1"/>
      <w:numFmt w:val="lowerLetter"/>
      <w:lvlText w:val="%2."/>
      <w:lvlJc w:val="left"/>
      <w:pPr>
        <w:ind w:left="1455" w:hanging="360"/>
      </w:pPr>
    </w:lvl>
    <w:lvl w:ilvl="2" w:tplc="0C0A001B" w:tentative="1">
      <w:start w:val="1"/>
      <w:numFmt w:val="lowerRoman"/>
      <w:lvlText w:val="%3."/>
      <w:lvlJc w:val="right"/>
      <w:pPr>
        <w:ind w:left="2175" w:hanging="180"/>
      </w:pPr>
    </w:lvl>
    <w:lvl w:ilvl="3" w:tplc="0C0A000F" w:tentative="1">
      <w:start w:val="1"/>
      <w:numFmt w:val="decimal"/>
      <w:lvlText w:val="%4."/>
      <w:lvlJc w:val="left"/>
      <w:pPr>
        <w:ind w:left="2895" w:hanging="360"/>
      </w:pPr>
    </w:lvl>
    <w:lvl w:ilvl="4" w:tplc="0C0A0019" w:tentative="1">
      <w:start w:val="1"/>
      <w:numFmt w:val="lowerLetter"/>
      <w:lvlText w:val="%5."/>
      <w:lvlJc w:val="left"/>
      <w:pPr>
        <w:ind w:left="3615" w:hanging="360"/>
      </w:pPr>
    </w:lvl>
    <w:lvl w:ilvl="5" w:tplc="0C0A001B" w:tentative="1">
      <w:start w:val="1"/>
      <w:numFmt w:val="lowerRoman"/>
      <w:lvlText w:val="%6."/>
      <w:lvlJc w:val="right"/>
      <w:pPr>
        <w:ind w:left="4335" w:hanging="180"/>
      </w:pPr>
    </w:lvl>
    <w:lvl w:ilvl="6" w:tplc="0C0A000F" w:tentative="1">
      <w:start w:val="1"/>
      <w:numFmt w:val="decimal"/>
      <w:lvlText w:val="%7."/>
      <w:lvlJc w:val="left"/>
      <w:pPr>
        <w:ind w:left="5055" w:hanging="360"/>
      </w:pPr>
    </w:lvl>
    <w:lvl w:ilvl="7" w:tplc="0C0A0019" w:tentative="1">
      <w:start w:val="1"/>
      <w:numFmt w:val="lowerLetter"/>
      <w:lvlText w:val="%8."/>
      <w:lvlJc w:val="left"/>
      <w:pPr>
        <w:ind w:left="5775" w:hanging="360"/>
      </w:pPr>
    </w:lvl>
    <w:lvl w:ilvl="8" w:tplc="0C0A001B" w:tentative="1">
      <w:start w:val="1"/>
      <w:numFmt w:val="lowerRoman"/>
      <w:lvlText w:val="%9."/>
      <w:lvlJc w:val="right"/>
      <w:pPr>
        <w:ind w:left="6495" w:hanging="180"/>
      </w:pPr>
    </w:lvl>
  </w:abstractNum>
  <w:abstractNum w:abstractNumId="2" w15:restartNumberingAfterBreak="0">
    <w:nsid w:val="274236FB"/>
    <w:multiLevelType w:val="hybridMultilevel"/>
    <w:tmpl w:val="2FAC334E"/>
    <w:lvl w:ilvl="0" w:tplc="82A69FF6">
      <w:start w:val="1"/>
      <w:numFmt w:val="decimal"/>
      <w:lvlText w:val="(%1)"/>
      <w:lvlJc w:val="left"/>
      <w:pPr>
        <w:ind w:left="1095" w:hanging="360"/>
      </w:pPr>
      <w:rPr>
        <w:rFonts w:hint="default"/>
      </w:rPr>
    </w:lvl>
    <w:lvl w:ilvl="1" w:tplc="0C0A0019" w:tentative="1">
      <w:start w:val="1"/>
      <w:numFmt w:val="lowerLetter"/>
      <w:lvlText w:val="%2."/>
      <w:lvlJc w:val="left"/>
      <w:pPr>
        <w:ind w:left="1815" w:hanging="360"/>
      </w:pPr>
    </w:lvl>
    <w:lvl w:ilvl="2" w:tplc="0C0A001B" w:tentative="1">
      <w:start w:val="1"/>
      <w:numFmt w:val="lowerRoman"/>
      <w:lvlText w:val="%3."/>
      <w:lvlJc w:val="right"/>
      <w:pPr>
        <w:ind w:left="2535" w:hanging="180"/>
      </w:pPr>
    </w:lvl>
    <w:lvl w:ilvl="3" w:tplc="0C0A000F" w:tentative="1">
      <w:start w:val="1"/>
      <w:numFmt w:val="decimal"/>
      <w:lvlText w:val="%4."/>
      <w:lvlJc w:val="left"/>
      <w:pPr>
        <w:ind w:left="3255" w:hanging="360"/>
      </w:pPr>
    </w:lvl>
    <w:lvl w:ilvl="4" w:tplc="0C0A0019" w:tentative="1">
      <w:start w:val="1"/>
      <w:numFmt w:val="lowerLetter"/>
      <w:lvlText w:val="%5."/>
      <w:lvlJc w:val="left"/>
      <w:pPr>
        <w:ind w:left="3975" w:hanging="360"/>
      </w:pPr>
    </w:lvl>
    <w:lvl w:ilvl="5" w:tplc="0C0A001B" w:tentative="1">
      <w:start w:val="1"/>
      <w:numFmt w:val="lowerRoman"/>
      <w:lvlText w:val="%6."/>
      <w:lvlJc w:val="right"/>
      <w:pPr>
        <w:ind w:left="4695" w:hanging="180"/>
      </w:pPr>
    </w:lvl>
    <w:lvl w:ilvl="6" w:tplc="0C0A000F" w:tentative="1">
      <w:start w:val="1"/>
      <w:numFmt w:val="decimal"/>
      <w:lvlText w:val="%7."/>
      <w:lvlJc w:val="left"/>
      <w:pPr>
        <w:ind w:left="5415" w:hanging="360"/>
      </w:pPr>
    </w:lvl>
    <w:lvl w:ilvl="7" w:tplc="0C0A0019" w:tentative="1">
      <w:start w:val="1"/>
      <w:numFmt w:val="lowerLetter"/>
      <w:lvlText w:val="%8."/>
      <w:lvlJc w:val="left"/>
      <w:pPr>
        <w:ind w:left="6135" w:hanging="360"/>
      </w:pPr>
    </w:lvl>
    <w:lvl w:ilvl="8" w:tplc="0C0A001B" w:tentative="1">
      <w:start w:val="1"/>
      <w:numFmt w:val="lowerRoman"/>
      <w:lvlText w:val="%9."/>
      <w:lvlJc w:val="right"/>
      <w:pPr>
        <w:ind w:left="6855" w:hanging="180"/>
      </w:pPr>
    </w:lvl>
  </w:abstractNum>
  <w:abstractNum w:abstractNumId="3" w15:restartNumberingAfterBreak="0">
    <w:nsid w:val="55351434"/>
    <w:multiLevelType w:val="hybridMultilevel"/>
    <w:tmpl w:val="6EB23C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1CD4D69"/>
    <w:multiLevelType w:val="hybridMultilevel"/>
    <w:tmpl w:val="F0A6A35A"/>
    <w:lvl w:ilvl="0" w:tplc="6C58FB64">
      <w:start w:val="1"/>
      <w:numFmt w:val="lowerLetter"/>
      <w:lvlText w:val="%1)"/>
      <w:lvlJc w:val="left"/>
      <w:pPr>
        <w:ind w:left="735" w:hanging="360"/>
      </w:pPr>
      <w:rPr>
        <w:rFonts w:hint="default"/>
      </w:rPr>
    </w:lvl>
    <w:lvl w:ilvl="1" w:tplc="0C0A0019" w:tentative="1">
      <w:start w:val="1"/>
      <w:numFmt w:val="lowerLetter"/>
      <w:lvlText w:val="%2."/>
      <w:lvlJc w:val="left"/>
      <w:pPr>
        <w:ind w:left="1455" w:hanging="360"/>
      </w:pPr>
    </w:lvl>
    <w:lvl w:ilvl="2" w:tplc="0C0A001B" w:tentative="1">
      <w:start w:val="1"/>
      <w:numFmt w:val="lowerRoman"/>
      <w:lvlText w:val="%3."/>
      <w:lvlJc w:val="right"/>
      <w:pPr>
        <w:ind w:left="2175" w:hanging="180"/>
      </w:pPr>
    </w:lvl>
    <w:lvl w:ilvl="3" w:tplc="0C0A000F" w:tentative="1">
      <w:start w:val="1"/>
      <w:numFmt w:val="decimal"/>
      <w:lvlText w:val="%4."/>
      <w:lvlJc w:val="left"/>
      <w:pPr>
        <w:ind w:left="2895" w:hanging="360"/>
      </w:pPr>
    </w:lvl>
    <w:lvl w:ilvl="4" w:tplc="0C0A0019" w:tentative="1">
      <w:start w:val="1"/>
      <w:numFmt w:val="lowerLetter"/>
      <w:lvlText w:val="%5."/>
      <w:lvlJc w:val="left"/>
      <w:pPr>
        <w:ind w:left="3615" w:hanging="360"/>
      </w:pPr>
    </w:lvl>
    <w:lvl w:ilvl="5" w:tplc="0C0A001B" w:tentative="1">
      <w:start w:val="1"/>
      <w:numFmt w:val="lowerRoman"/>
      <w:lvlText w:val="%6."/>
      <w:lvlJc w:val="right"/>
      <w:pPr>
        <w:ind w:left="4335" w:hanging="180"/>
      </w:pPr>
    </w:lvl>
    <w:lvl w:ilvl="6" w:tplc="0C0A000F" w:tentative="1">
      <w:start w:val="1"/>
      <w:numFmt w:val="decimal"/>
      <w:lvlText w:val="%7."/>
      <w:lvlJc w:val="left"/>
      <w:pPr>
        <w:ind w:left="5055" w:hanging="360"/>
      </w:pPr>
    </w:lvl>
    <w:lvl w:ilvl="7" w:tplc="0C0A0019" w:tentative="1">
      <w:start w:val="1"/>
      <w:numFmt w:val="lowerLetter"/>
      <w:lvlText w:val="%8."/>
      <w:lvlJc w:val="left"/>
      <w:pPr>
        <w:ind w:left="5775" w:hanging="360"/>
      </w:pPr>
    </w:lvl>
    <w:lvl w:ilvl="8" w:tplc="0C0A001B" w:tentative="1">
      <w:start w:val="1"/>
      <w:numFmt w:val="lowerRoman"/>
      <w:lvlText w:val="%9."/>
      <w:lvlJc w:val="right"/>
      <w:pPr>
        <w:ind w:left="6495"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704"/>
    <w:rsid w:val="000A7F63"/>
    <w:rsid w:val="0051045B"/>
    <w:rsid w:val="007E53E5"/>
    <w:rsid w:val="009C4704"/>
    <w:rsid w:val="00FB75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3161E-B619-468F-813D-23B771F92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C470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FB7507"/>
    <w:pPr>
      <w:spacing w:after="200" w:line="276" w:lineRule="auto"/>
      <w:ind w:left="720"/>
      <w:contextualSpacing/>
    </w:pPr>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36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615</Words>
  <Characters>3387</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IVONNE LIZARRAGA</dc:creator>
  <cp:keywords/>
  <dc:description/>
  <cp:lastModifiedBy>IVONNE LIZARRAGA</cp:lastModifiedBy>
  <cp:revision>1</cp:revision>
  <dcterms:created xsi:type="dcterms:W3CDTF">2020-02-05T18:15:00Z</dcterms:created>
  <dcterms:modified xsi:type="dcterms:W3CDTF">2020-02-05T20:06:00Z</dcterms:modified>
</cp:coreProperties>
</file>